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DD339B" w:rsidRPr="003A0677">
        <w:t xml:space="preserve">Интенсивная терапия </w:t>
      </w:r>
      <w:r w:rsidR="00F50159">
        <w:t xml:space="preserve">и </w:t>
      </w:r>
      <w:r w:rsidR="00F50159" w:rsidRPr="003A0677">
        <w:t xml:space="preserve">реанимация в </w:t>
      </w:r>
      <w:r w:rsidR="00F50159">
        <w:t>эндокринологии.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F50159">
        <w:rPr>
          <w:rFonts w:ascii="Times New Roman" w:hAnsi="Times New Roman"/>
        </w:rPr>
        <w:t>.6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8E4786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E4786" w:rsidRP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8E478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4786">
        <w:rPr>
          <w:rFonts w:ascii="Times New Roman" w:hAnsi="Times New Roman"/>
          <w:sz w:val="24"/>
          <w:szCs w:val="24"/>
        </w:rPr>
        <w:t xml:space="preserve"> с </w:t>
      </w:r>
      <w:r w:rsidR="00231632" w:rsidRPr="008E4786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E4786" w:rsidRPr="008E4786">
        <w:rPr>
          <w:rFonts w:ascii="Times New Roman" w:hAnsi="Times New Roman"/>
          <w:sz w:val="24"/>
          <w:szCs w:val="24"/>
        </w:rPr>
        <w:t xml:space="preserve">по </w:t>
      </w:r>
      <w:r w:rsidR="008E4786" w:rsidRPr="008E4786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8E4786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F50159" w:rsidRPr="00A11C3F" w:rsidRDefault="00F50159" w:rsidP="00F50159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11C3F">
        <w:rPr>
          <w:rFonts w:ascii="Times New Roman" w:hAnsi="Times New Roman"/>
          <w:sz w:val="24"/>
          <w:szCs w:val="24"/>
        </w:rPr>
        <w:t xml:space="preserve">Интенсивная терапия и реанимация в эндокринологии. </w:t>
      </w:r>
      <w:proofErr w:type="gramStart"/>
      <w:r w:rsidRPr="00A11C3F">
        <w:rPr>
          <w:rFonts w:ascii="Times New Roman" w:hAnsi="Times New Roman"/>
          <w:sz w:val="24"/>
          <w:szCs w:val="24"/>
        </w:rPr>
        <w:t>Гипергликемическая</w:t>
      </w:r>
      <w:proofErr w:type="gramEnd"/>
      <w:r w:rsidRPr="00A11C3F">
        <w:rPr>
          <w:rFonts w:ascii="Times New Roman" w:hAnsi="Times New Roman"/>
          <w:sz w:val="24"/>
          <w:szCs w:val="24"/>
        </w:rPr>
        <w:t xml:space="preserve"> (диабетическая) кома. Этиология, патогенез, клиника, лабораторная диагностика,  интенсивная терапия и реанимация. </w:t>
      </w:r>
      <w:proofErr w:type="gramStart"/>
      <w:r w:rsidRPr="00A11C3F">
        <w:rPr>
          <w:rFonts w:ascii="Times New Roman" w:hAnsi="Times New Roman"/>
          <w:sz w:val="24"/>
          <w:szCs w:val="24"/>
        </w:rPr>
        <w:t>Гипогликемическая</w:t>
      </w:r>
      <w:proofErr w:type="gramEnd"/>
      <w:r w:rsidRPr="00A11C3F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диагностика,  интенсивная терапия и реанимация. </w:t>
      </w:r>
      <w:proofErr w:type="spellStart"/>
      <w:r w:rsidRPr="00A11C3F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A11C3F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диагностика,  интенсивная терапия и реанимация. </w:t>
      </w:r>
      <w:proofErr w:type="spellStart"/>
      <w:r w:rsidRPr="00A11C3F">
        <w:rPr>
          <w:rFonts w:ascii="Times New Roman" w:hAnsi="Times New Roman"/>
          <w:sz w:val="24"/>
          <w:szCs w:val="24"/>
        </w:rPr>
        <w:t>Гиперлактацидемическая</w:t>
      </w:r>
      <w:proofErr w:type="spellEnd"/>
      <w:r w:rsidRPr="00A11C3F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диагностика,  интенсивная терапия и реанимация.  Интенсивная терапия и реанимация в аллергологии. Анафилактический шок и анафилактические реакции. Этиология и патогенез.  Клиника,  диагностика, интенсивная терапия и реанимация</w:t>
      </w:r>
    </w:p>
    <w:p w:rsidR="00F50159" w:rsidRPr="00A11C3F" w:rsidRDefault="00F50159" w:rsidP="00F50159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11C3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A11C3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F50159" w:rsidRPr="00A11C3F" w:rsidRDefault="00F50159" w:rsidP="00F50159">
      <w:pPr>
        <w:pStyle w:val="31"/>
        <w:numPr>
          <w:ilvl w:val="0"/>
          <w:numId w:val="33"/>
        </w:numPr>
        <w:spacing w:after="0"/>
        <w:jc w:val="both"/>
        <w:rPr>
          <w:rFonts w:ascii="Times New Roman" w:hAnsi="Times New Roman"/>
          <w:spacing w:val="-5"/>
        </w:rPr>
      </w:pPr>
      <w:r w:rsidRPr="002F1A3A">
        <w:rPr>
          <w:rFonts w:ascii="Times New Roman" w:hAnsi="Times New Roman"/>
        </w:rPr>
        <w:t xml:space="preserve">Интенсивная терапия и реанимация в эндокринологии. </w:t>
      </w:r>
      <w:proofErr w:type="gramStart"/>
      <w:r w:rsidRPr="002F1A3A">
        <w:rPr>
          <w:rFonts w:ascii="Times New Roman" w:hAnsi="Times New Roman"/>
        </w:rPr>
        <w:t>Гипергликемическая</w:t>
      </w:r>
      <w:proofErr w:type="gramEnd"/>
      <w:r w:rsidRPr="002F1A3A">
        <w:rPr>
          <w:rFonts w:ascii="Times New Roman" w:hAnsi="Times New Roman"/>
        </w:rPr>
        <w:t xml:space="preserve"> (диабетическая) кома. Этиология, патогенез, клиника, лабораторная диагностика,  интенсивная терапия и реанимация. </w:t>
      </w:r>
    </w:p>
    <w:p w:rsidR="00F50159" w:rsidRPr="00A11C3F" w:rsidRDefault="00F50159" w:rsidP="00F50159">
      <w:pPr>
        <w:pStyle w:val="31"/>
        <w:numPr>
          <w:ilvl w:val="0"/>
          <w:numId w:val="33"/>
        </w:numPr>
        <w:spacing w:after="0"/>
        <w:jc w:val="both"/>
        <w:rPr>
          <w:rFonts w:ascii="Times New Roman" w:hAnsi="Times New Roman"/>
          <w:spacing w:val="-5"/>
        </w:rPr>
      </w:pPr>
      <w:proofErr w:type="gramStart"/>
      <w:r w:rsidRPr="002F1A3A">
        <w:rPr>
          <w:rFonts w:ascii="Times New Roman" w:hAnsi="Times New Roman"/>
        </w:rPr>
        <w:t>Гипогликемическая</w:t>
      </w:r>
      <w:proofErr w:type="gramEnd"/>
      <w:r w:rsidRPr="002F1A3A">
        <w:rPr>
          <w:rFonts w:ascii="Times New Roman" w:hAnsi="Times New Roman"/>
        </w:rPr>
        <w:t xml:space="preserve"> кома. Этиология, патогенез, клиника, лабораторная диагностика,  интенсивная терапия и реанимация. </w:t>
      </w:r>
    </w:p>
    <w:p w:rsidR="00F50159" w:rsidRPr="00A11C3F" w:rsidRDefault="00F50159" w:rsidP="00F50159">
      <w:pPr>
        <w:pStyle w:val="31"/>
        <w:numPr>
          <w:ilvl w:val="0"/>
          <w:numId w:val="33"/>
        </w:numPr>
        <w:spacing w:after="0"/>
        <w:jc w:val="both"/>
        <w:rPr>
          <w:rFonts w:ascii="Times New Roman" w:hAnsi="Times New Roman"/>
          <w:spacing w:val="-5"/>
        </w:rPr>
      </w:pPr>
      <w:proofErr w:type="spellStart"/>
      <w:r w:rsidRPr="002F1A3A">
        <w:rPr>
          <w:rFonts w:ascii="Times New Roman" w:hAnsi="Times New Roman"/>
        </w:rPr>
        <w:t>Гиперосмолярная</w:t>
      </w:r>
      <w:proofErr w:type="spellEnd"/>
      <w:r w:rsidRPr="002F1A3A">
        <w:rPr>
          <w:rFonts w:ascii="Times New Roman" w:hAnsi="Times New Roman"/>
        </w:rPr>
        <w:t xml:space="preserve"> кома. Этиология, патогенез, клиника, лабораторная диагностика,  интенсивная терапия и реанимация. </w:t>
      </w:r>
    </w:p>
    <w:p w:rsidR="00F50159" w:rsidRPr="00A11C3F" w:rsidRDefault="00F50159" w:rsidP="00F50159">
      <w:pPr>
        <w:pStyle w:val="31"/>
        <w:numPr>
          <w:ilvl w:val="0"/>
          <w:numId w:val="33"/>
        </w:numPr>
        <w:spacing w:after="0"/>
        <w:jc w:val="both"/>
        <w:rPr>
          <w:rFonts w:ascii="Times New Roman" w:hAnsi="Times New Roman"/>
          <w:spacing w:val="-5"/>
        </w:rPr>
      </w:pPr>
      <w:proofErr w:type="spellStart"/>
      <w:r w:rsidRPr="002F1A3A">
        <w:rPr>
          <w:rFonts w:ascii="Times New Roman" w:hAnsi="Times New Roman"/>
        </w:rPr>
        <w:t>Гиперлактацидемическая</w:t>
      </w:r>
      <w:proofErr w:type="spellEnd"/>
      <w:r w:rsidRPr="002F1A3A">
        <w:rPr>
          <w:rFonts w:ascii="Times New Roman" w:hAnsi="Times New Roman"/>
        </w:rPr>
        <w:t xml:space="preserve"> кома. Этиология, патогенез, клиника, лабораторная диагностика,  интенсивная терапия и реанимация.  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lastRenderedPageBreak/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1939E0"/>
    <w:multiLevelType w:val="hybridMultilevel"/>
    <w:tmpl w:val="2416EA78"/>
    <w:lvl w:ilvl="0" w:tplc="AE9874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312F1172"/>
    <w:multiLevelType w:val="hybridMultilevel"/>
    <w:tmpl w:val="E8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8E2285"/>
    <w:multiLevelType w:val="hybridMultilevel"/>
    <w:tmpl w:val="01465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22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0A75DF"/>
    <w:multiLevelType w:val="hybridMultilevel"/>
    <w:tmpl w:val="8962096A"/>
    <w:lvl w:ilvl="0" w:tplc="23B06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D761F16"/>
    <w:multiLevelType w:val="hybridMultilevel"/>
    <w:tmpl w:val="93884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15"/>
  </w:num>
  <w:num w:numId="3">
    <w:abstractNumId w:val="3"/>
  </w:num>
  <w:num w:numId="4">
    <w:abstractNumId w:val="16"/>
  </w:num>
  <w:num w:numId="5">
    <w:abstractNumId w:val="12"/>
  </w:num>
  <w:num w:numId="6">
    <w:abstractNumId w:val="21"/>
  </w:num>
  <w:num w:numId="7">
    <w:abstractNumId w:val="25"/>
  </w:num>
  <w:num w:numId="8">
    <w:abstractNumId w:val="32"/>
  </w:num>
  <w:num w:numId="9">
    <w:abstractNumId w:val="20"/>
  </w:num>
  <w:num w:numId="10">
    <w:abstractNumId w:val="26"/>
  </w:num>
  <w:num w:numId="11">
    <w:abstractNumId w:val="14"/>
  </w:num>
  <w:num w:numId="12">
    <w:abstractNumId w:val="4"/>
  </w:num>
  <w:num w:numId="13">
    <w:abstractNumId w:val="18"/>
  </w:num>
  <w:num w:numId="14">
    <w:abstractNumId w:val="0"/>
  </w:num>
  <w:num w:numId="15">
    <w:abstractNumId w:val="30"/>
  </w:num>
  <w:num w:numId="16">
    <w:abstractNumId w:val="8"/>
  </w:num>
  <w:num w:numId="17">
    <w:abstractNumId w:val="24"/>
  </w:num>
  <w:num w:numId="18">
    <w:abstractNumId w:val="23"/>
  </w:num>
  <w:num w:numId="19">
    <w:abstractNumId w:val="1"/>
  </w:num>
  <w:num w:numId="20">
    <w:abstractNumId w:val="13"/>
  </w:num>
  <w:num w:numId="21">
    <w:abstractNumId w:val="29"/>
  </w:num>
  <w:num w:numId="22">
    <w:abstractNumId w:val="6"/>
  </w:num>
  <w:num w:numId="23">
    <w:abstractNumId w:val="7"/>
  </w:num>
  <w:num w:numId="24">
    <w:abstractNumId w:val="19"/>
  </w:num>
  <w:num w:numId="25">
    <w:abstractNumId w:val="22"/>
  </w:num>
  <w:num w:numId="26">
    <w:abstractNumId w:val="2"/>
  </w:num>
  <w:num w:numId="27">
    <w:abstractNumId w:val="9"/>
  </w:num>
  <w:num w:numId="28">
    <w:abstractNumId w:val="11"/>
  </w:num>
  <w:num w:numId="29">
    <w:abstractNumId w:val="17"/>
  </w:num>
  <w:num w:numId="30">
    <w:abstractNumId w:val="31"/>
  </w:num>
  <w:num w:numId="31">
    <w:abstractNumId w:val="5"/>
  </w:num>
  <w:num w:numId="32">
    <w:abstractNumId w:val="27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90C78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866BD"/>
    <w:rsid w:val="006C3E0E"/>
    <w:rsid w:val="0071309F"/>
    <w:rsid w:val="007849D5"/>
    <w:rsid w:val="007A2F10"/>
    <w:rsid w:val="007F5DC0"/>
    <w:rsid w:val="00812B77"/>
    <w:rsid w:val="00815FB4"/>
    <w:rsid w:val="008345C7"/>
    <w:rsid w:val="008624FA"/>
    <w:rsid w:val="00881E60"/>
    <w:rsid w:val="00886C57"/>
    <w:rsid w:val="008B785C"/>
    <w:rsid w:val="008E4786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D339B"/>
    <w:rsid w:val="00DF77B5"/>
    <w:rsid w:val="00E13575"/>
    <w:rsid w:val="00E1539C"/>
    <w:rsid w:val="00E61F55"/>
    <w:rsid w:val="00EF713D"/>
    <w:rsid w:val="00F17D50"/>
    <w:rsid w:val="00F50159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uiPriority w:val="99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609</Words>
  <Characters>3476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16</cp:revision>
  <dcterms:created xsi:type="dcterms:W3CDTF">2018-02-06T12:19:00Z</dcterms:created>
  <dcterms:modified xsi:type="dcterms:W3CDTF">2018-11-23T09:09:00Z</dcterms:modified>
</cp:coreProperties>
</file>